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3A" w:rsidRPr="00801463" w:rsidRDefault="00137112">
      <w:pPr>
        <w:rPr>
          <w:rFonts w:ascii="Garamond Premr Pro" w:eastAsia="Adobe Song Std L" w:hAnsi="Garamond Premr Pro" w:cs="Traditional Arabic"/>
          <w:sz w:val="40"/>
          <w:szCs w:val="40"/>
          <w:lang w:val="en-CA"/>
        </w:rPr>
      </w:pPr>
      <w:r>
        <w:rPr>
          <w:rFonts w:ascii="Garamond Premr Pro" w:eastAsia="Adobe Song Std L" w:hAnsi="Garamond Premr Pro" w:cs="Traditional Arabic"/>
          <w:noProof/>
          <w:sz w:val="72"/>
          <w:szCs w:val="72"/>
        </w:rPr>
        <w:drawing>
          <wp:anchor distT="0" distB="0" distL="114300" distR="114300" simplePos="0" relativeHeight="251658240" behindDoc="1" locked="0" layoutInCell="1" allowOverlap="1">
            <wp:simplePos x="0" y="0"/>
            <wp:positionH relativeFrom="column">
              <wp:posOffset>5122545</wp:posOffset>
            </wp:positionH>
            <wp:positionV relativeFrom="paragraph">
              <wp:posOffset>-195580</wp:posOffset>
            </wp:positionV>
            <wp:extent cx="1565910" cy="1575435"/>
            <wp:effectExtent l="19050" t="0" r="0" b="0"/>
            <wp:wrapTight wrapText="bothSides">
              <wp:wrapPolygon edited="0">
                <wp:start x="21666" y="-196"/>
                <wp:lineTo x="118" y="-196"/>
                <wp:lineTo x="118" y="21482"/>
                <wp:lineTo x="21666" y="21482"/>
                <wp:lineTo x="21666" y="-19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rot="16200000">
                      <a:off x="0" y="0"/>
                      <a:ext cx="1565910" cy="1575435"/>
                    </a:xfrm>
                    <a:prstGeom prst="rect">
                      <a:avLst/>
                    </a:prstGeom>
                    <a:noFill/>
                    <a:ln w="9525">
                      <a:noFill/>
                      <a:miter lim="800000"/>
                      <a:headEnd/>
                      <a:tailEnd/>
                    </a:ln>
                  </pic:spPr>
                </pic:pic>
              </a:graphicData>
            </a:graphic>
          </wp:anchor>
        </w:drawing>
      </w:r>
      <w:r w:rsidR="00C8794A" w:rsidRPr="008C31A1">
        <w:rPr>
          <w:rFonts w:ascii="Garamond Premr Pro" w:eastAsia="Adobe Song Std L" w:hAnsi="Garamond Premr Pro" w:cs="Traditional Arabic"/>
          <w:sz w:val="72"/>
          <w:szCs w:val="72"/>
          <w:lang w:val="en-CA"/>
        </w:rPr>
        <w:t>A</w:t>
      </w:r>
      <w:r w:rsidR="00C8794A" w:rsidRPr="008C31A1">
        <w:rPr>
          <w:rFonts w:ascii="Garamond Premr Pro" w:eastAsia="Adobe Song Std L" w:hAnsi="Garamond Premr Pro" w:cs="Traditional Arabic"/>
          <w:sz w:val="40"/>
          <w:szCs w:val="40"/>
          <w:lang w:val="en-CA"/>
        </w:rPr>
        <w:t xml:space="preserve">dventist </w:t>
      </w:r>
      <w:r w:rsidR="00C8794A" w:rsidRPr="008C31A1">
        <w:rPr>
          <w:rFonts w:ascii="Garamond Premr Pro" w:eastAsia="Adobe Song Std L" w:hAnsi="Garamond Premr Pro" w:cs="Traditional Arabic"/>
          <w:sz w:val="72"/>
          <w:szCs w:val="72"/>
          <w:lang w:val="en-CA"/>
        </w:rPr>
        <w:t>C</w:t>
      </w:r>
      <w:r w:rsidR="00C8794A" w:rsidRPr="008C31A1">
        <w:rPr>
          <w:rFonts w:ascii="Garamond Premr Pro" w:eastAsia="Adobe Song Std L" w:hAnsi="Garamond Premr Pro" w:cs="Traditional Arabic"/>
          <w:sz w:val="40"/>
          <w:szCs w:val="40"/>
          <w:lang w:val="en-CA"/>
        </w:rPr>
        <w:t xml:space="preserve">hristian </w:t>
      </w:r>
      <w:r w:rsidR="00C8794A" w:rsidRPr="008C31A1">
        <w:rPr>
          <w:rFonts w:ascii="Garamond Premr Pro" w:eastAsia="Adobe Song Std L" w:hAnsi="Garamond Premr Pro" w:cs="Traditional Arabic"/>
          <w:sz w:val="72"/>
          <w:szCs w:val="72"/>
          <w:lang w:val="en-CA"/>
        </w:rPr>
        <w:t>E</w:t>
      </w:r>
      <w:r w:rsidR="00C8794A" w:rsidRPr="008C31A1">
        <w:rPr>
          <w:rFonts w:ascii="Garamond Premr Pro" w:eastAsia="Adobe Song Std L" w:hAnsi="Garamond Premr Pro" w:cs="Traditional Arabic"/>
          <w:sz w:val="40"/>
          <w:szCs w:val="40"/>
          <w:lang w:val="en-CA"/>
        </w:rPr>
        <w:t>lementary</w:t>
      </w:r>
      <w:r>
        <w:rPr>
          <w:rFonts w:ascii="Garamond Premr Pro" w:eastAsia="Adobe Song Std L" w:hAnsi="Garamond Premr Pro" w:cs="Traditional Arabic"/>
          <w:sz w:val="40"/>
          <w:szCs w:val="40"/>
          <w:lang w:val="en-CA"/>
        </w:rPr>
        <w:t xml:space="preserve"> </w:t>
      </w:r>
      <w:r w:rsidR="00C8794A" w:rsidRPr="008C31A1">
        <w:rPr>
          <w:rFonts w:ascii="Garamond Premr Pro" w:eastAsia="Adobe Song Std L" w:hAnsi="Garamond Premr Pro" w:cs="Traditional Arabic"/>
          <w:sz w:val="72"/>
          <w:szCs w:val="72"/>
          <w:lang w:val="en-CA"/>
        </w:rPr>
        <w:t>S</w:t>
      </w:r>
      <w:r w:rsidR="00C8794A" w:rsidRPr="008C31A1">
        <w:rPr>
          <w:rFonts w:ascii="Garamond Premr Pro" w:eastAsia="Adobe Song Std L" w:hAnsi="Garamond Premr Pro" w:cs="Traditional Arabic"/>
          <w:sz w:val="40"/>
          <w:szCs w:val="40"/>
          <w:lang w:val="en-CA"/>
        </w:rPr>
        <w:t>chool</w:t>
      </w:r>
    </w:p>
    <w:p w:rsidR="00C8794A" w:rsidRPr="008C31A1" w:rsidRDefault="00C8794A" w:rsidP="00137112">
      <w:pPr>
        <w:rPr>
          <w:b/>
          <w:sz w:val="28"/>
          <w:szCs w:val="28"/>
          <w:u w:val="single"/>
          <w:lang w:val="en-CA"/>
        </w:rPr>
      </w:pPr>
      <w:r w:rsidRPr="008C31A1">
        <w:rPr>
          <w:b/>
          <w:sz w:val="28"/>
          <w:szCs w:val="28"/>
          <w:u w:val="single"/>
          <w:lang w:val="en-CA"/>
        </w:rPr>
        <w:t>Registration Form</w:t>
      </w:r>
    </w:p>
    <w:p w:rsidR="00C8794A" w:rsidRPr="00801463" w:rsidRDefault="00C8794A" w:rsidP="00801463">
      <w:pPr>
        <w:rPr>
          <w:lang w:val="en-CA"/>
        </w:rPr>
      </w:pPr>
      <w:r w:rsidRPr="00801463">
        <w:rPr>
          <w:lang w:val="en-CA"/>
        </w:rPr>
        <w:t>Name of Student _________</w:t>
      </w:r>
      <w:r w:rsidR="00801463">
        <w:rPr>
          <w:lang w:val="en-CA"/>
        </w:rPr>
        <w:t xml:space="preserve">__________________________Date of </w:t>
      </w:r>
      <w:proofErr w:type="gramStart"/>
      <w:r w:rsidR="00801463">
        <w:rPr>
          <w:lang w:val="en-CA"/>
        </w:rPr>
        <w:t>Birth  _</w:t>
      </w:r>
      <w:proofErr w:type="gramEnd"/>
      <w:r w:rsidR="00801463">
        <w:rPr>
          <w:lang w:val="en-CA"/>
        </w:rPr>
        <w:t>__________</w:t>
      </w:r>
      <w:r w:rsidR="004B18C2" w:rsidRPr="00801463">
        <w:rPr>
          <w:lang w:val="en-CA"/>
        </w:rPr>
        <w:t xml:space="preserve">   </w:t>
      </w:r>
    </w:p>
    <w:p w:rsidR="00C8794A" w:rsidRPr="000005F2" w:rsidRDefault="00C02FDB" w:rsidP="00C8794A">
      <w:pPr>
        <w:rPr>
          <w:b/>
          <w:sz w:val="18"/>
          <w:szCs w:val="18"/>
          <w:lang w:val="en-CA"/>
        </w:rPr>
      </w:pPr>
      <w:r>
        <w:rPr>
          <w:lang w:val="en-CA"/>
        </w:rPr>
        <w:t>A</w:t>
      </w:r>
      <w:r w:rsidR="00C8794A">
        <w:rPr>
          <w:lang w:val="en-CA"/>
        </w:rPr>
        <w:t>ge Studen</w:t>
      </w:r>
      <w:r w:rsidR="00801463">
        <w:rPr>
          <w:lang w:val="en-CA"/>
        </w:rPr>
        <w:t>t will be as of September 1</w:t>
      </w:r>
      <w:proofErr w:type="gramStart"/>
      <w:r w:rsidR="00801463">
        <w:rPr>
          <w:lang w:val="en-CA"/>
        </w:rPr>
        <w:t>,2014</w:t>
      </w:r>
      <w:proofErr w:type="gramEnd"/>
      <w:r w:rsidR="00C8794A">
        <w:rPr>
          <w:lang w:val="en-CA"/>
        </w:rPr>
        <w:t xml:space="preserve"> ______________</w:t>
      </w:r>
      <w:r w:rsidR="000005F2">
        <w:rPr>
          <w:lang w:val="en-CA"/>
        </w:rPr>
        <w:t xml:space="preserve"> </w:t>
      </w:r>
      <w:r w:rsidR="000005F2" w:rsidRPr="000005F2">
        <w:rPr>
          <w:b/>
          <w:sz w:val="18"/>
          <w:szCs w:val="18"/>
          <w:lang w:val="en-CA"/>
        </w:rPr>
        <w:t>(</w:t>
      </w:r>
      <w:r w:rsidR="000005F2" w:rsidRPr="000005F2">
        <w:rPr>
          <w:b/>
          <w:i/>
          <w:sz w:val="18"/>
          <w:szCs w:val="18"/>
          <w:lang w:val="en-CA"/>
        </w:rPr>
        <w:t>Copies of Birth Certificate will be needed f</w:t>
      </w:r>
      <w:r w:rsidR="000005F2">
        <w:rPr>
          <w:b/>
          <w:i/>
          <w:sz w:val="18"/>
          <w:szCs w:val="18"/>
          <w:lang w:val="en-CA"/>
        </w:rPr>
        <w:t>or registration</w:t>
      </w:r>
      <w:r w:rsidR="000005F2" w:rsidRPr="000005F2">
        <w:rPr>
          <w:b/>
          <w:sz w:val="18"/>
          <w:szCs w:val="18"/>
          <w:lang w:val="en-CA"/>
        </w:rPr>
        <w:t>)</w:t>
      </w:r>
    </w:p>
    <w:p w:rsidR="00666E64" w:rsidRDefault="00666E64" w:rsidP="00C8794A">
      <w:pPr>
        <w:rPr>
          <w:lang w:val="en-CA"/>
        </w:rPr>
      </w:pPr>
      <w:r>
        <w:rPr>
          <w:lang w:val="en-CA"/>
        </w:rPr>
        <w:t>Name of School last attended _______________________________________________________</w:t>
      </w:r>
    </w:p>
    <w:p w:rsidR="00AB002D" w:rsidRDefault="00AB002D" w:rsidP="00C8794A">
      <w:pPr>
        <w:rPr>
          <w:lang w:val="en-CA"/>
        </w:rPr>
      </w:pPr>
      <w:r>
        <w:rPr>
          <w:lang w:val="en-CA"/>
        </w:rPr>
        <w:t>Address of School last attended _____________________________________________________</w:t>
      </w:r>
    </w:p>
    <w:p w:rsidR="004B18C2" w:rsidRDefault="004B18C2" w:rsidP="00C8794A">
      <w:pPr>
        <w:rPr>
          <w:lang w:val="en-CA"/>
        </w:rPr>
      </w:pPr>
      <w:r>
        <w:rPr>
          <w:lang w:val="en-CA"/>
        </w:rPr>
        <w:t>Name of Mother _________________________________________________</w:t>
      </w:r>
    </w:p>
    <w:p w:rsidR="004B18C2" w:rsidRDefault="004B18C2" w:rsidP="00C8794A">
      <w:pPr>
        <w:rPr>
          <w:lang w:val="en-CA"/>
        </w:rPr>
      </w:pPr>
      <w:r>
        <w:rPr>
          <w:lang w:val="en-CA"/>
        </w:rPr>
        <w:t>Name of Father   _________________________________________________</w:t>
      </w:r>
    </w:p>
    <w:p w:rsidR="00606E60" w:rsidRDefault="00606E60" w:rsidP="00C8794A">
      <w:pPr>
        <w:rPr>
          <w:lang w:val="en-CA"/>
        </w:rPr>
      </w:pPr>
      <w:r>
        <w:rPr>
          <w:lang w:val="en-CA"/>
        </w:rPr>
        <w:t xml:space="preserve">Are there any siblings attending the school?   YES </w:t>
      </w:r>
      <w:proofErr w:type="gramStart"/>
      <w:r>
        <w:rPr>
          <w:lang w:val="en-CA"/>
        </w:rPr>
        <w:t>/  NO</w:t>
      </w:r>
      <w:proofErr w:type="gramEnd"/>
      <w:r w:rsidR="00666E64">
        <w:rPr>
          <w:lang w:val="en-CA"/>
        </w:rPr>
        <w:t xml:space="preserve">   If </w:t>
      </w:r>
      <w:r w:rsidR="00666E64" w:rsidRPr="00666E64">
        <w:rPr>
          <w:b/>
          <w:lang w:val="en-CA"/>
        </w:rPr>
        <w:t>YES</w:t>
      </w:r>
      <w:r w:rsidR="00666E64">
        <w:rPr>
          <w:lang w:val="en-CA"/>
        </w:rPr>
        <w:t>, what grade (s)? ________________</w:t>
      </w:r>
    </w:p>
    <w:p w:rsidR="00666E64" w:rsidRDefault="00666E64" w:rsidP="00666E64">
      <w:pPr>
        <w:rPr>
          <w:lang w:val="en-CA"/>
        </w:rPr>
      </w:pPr>
      <w:r>
        <w:rPr>
          <w:lang w:val="en-CA"/>
        </w:rPr>
        <w:t>Home Address __________________________________________________________________</w:t>
      </w:r>
    </w:p>
    <w:p w:rsidR="00666E64" w:rsidRDefault="00666E64" w:rsidP="00666E64">
      <w:pPr>
        <w:rPr>
          <w:lang w:val="en-CA"/>
        </w:rPr>
      </w:pPr>
      <w:r>
        <w:rPr>
          <w:lang w:val="en-CA"/>
        </w:rPr>
        <w:t>City _____________________________________</w:t>
      </w:r>
      <w:proofErr w:type="gramStart"/>
      <w:r>
        <w:rPr>
          <w:lang w:val="en-CA"/>
        </w:rPr>
        <w:t>_  Postal</w:t>
      </w:r>
      <w:proofErr w:type="gramEnd"/>
      <w:r>
        <w:rPr>
          <w:lang w:val="en-CA"/>
        </w:rPr>
        <w:t xml:space="preserve"> Code __________________________</w:t>
      </w:r>
    </w:p>
    <w:p w:rsidR="004B18C2" w:rsidRDefault="004B18C2" w:rsidP="00C8794A">
      <w:pPr>
        <w:rPr>
          <w:lang w:val="en-CA"/>
        </w:rPr>
      </w:pPr>
      <w:r>
        <w:rPr>
          <w:lang w:val="en-CA"/>
        </w:rPr>
        <w:t>Home Contact Number _______________________________</w:t>
      </w:r>
      <w:r w:rsidR="00801463">
        <w:rPr>
          <w:lang w:val="en-CA"/>
        </w:rPr>
        <w:t xml:space="preserve"> Email _____________________________________</w:t>
      </w:r>
    </w:p>
    <w:p w:rsidR="004B18C2" w:rsidRDefault="004B18C2" w:rsidP="00C8794A">
      <w:pPr>
        <w:rPr>
          <w:lang w:val="en-CA"/>
        </w:rPr>
      </w:pPr>
      <w:r>
        <w:rPr>
          <w:lang w:val="en-CA"/>
        </w:rPr>
        <w:t>Father’s Work Number ____________________________ Father’s Cellular Phone _______________________________</w:t>
      </w:r>
    </w:p>
    <w:p w:rsidR="001B645E" w:rsidRDefault="001B645E" w:rsidP="00C8794A">
      <w:pPr>
        <w:rPr>
          <w:lang w:val="en-CA"/>
        </w:rPr>
      </w:pPr>
      <w:r>
        <w:rPr>
          <w:lang w:val="en-CA"/>
        </w:rPr>
        <w:t>Father’s Email Address ____________________________________________________________________</w:t>
      </w:r>
    </w:p>
    <w:p w:rsidR="00666E64" w:rsidRDefault="00666E64" w:rsidP="00C8794A">
      <w:pPr>
        <w:rPr>
          <w:lang w:val="en-CA"/>
        </w:rPr>
      </w:pPr>
      <w:r>
        <w:rPr>
          <w:lang w:val="en-CA"/>
        </w:rPr>
        <w:t>Father’s Occupation _______________________________________________</w:t>
      </w:r>
    </w:p>
    <w:p w:rsidR="004B18C2" w:rsidRDefault="004B18C2" w:rsidP="00C8794A">
      <w:pPr>
        <w:rPr>
          <w:lang w:val="en-CA"/>
        </w:rPr>
      </w:pPr>
      <w:r>
        <w:rPr>
          <w:lang w:val="en-CA"/>
        </w:rPr>
        <w:t xml:space="preserve">Mother’s Work Number ___________________________ Mother’s </w:t>
      </w:r>
      <w:r w:rsidR="00666E64">
        <w:rPr>
          <w:lang w:val="en-CA"/>
        </w:rPr>
        <w:t>Cellular</w:t>
      </w:r>
      <w:r>
        <w:rPr>
          <w:lang w:val="en-CA"/>
        </w:rPr>
        <w:t xml:space="preserve"> </w:t>
      </w:r>
      <w:proofErr w:type="gramStart"/>
      <w:r>
        <w:rPr>
          <w:lang w:val="en-CA"/>
        </w:rPr>
        <w:t>Phone  _</w:t>
      </w:r>
      <w:proofErr w:type="gramEnd"/>
      <w:r>
        <w:rPr>
          <w:lang w:val="en-CA"/>
        </w:rPr>
        <w:t>_____________________________</w:t>
      </w:r>
    </w:p>
    <w:p w:rsidR="001B645E" w:rsidRDefault="001B645E" w:rsidP="00C8794A">
      <w:pPr>
        <w:rPr>
          <w:lang w:val="en-CA"/>
        </w:rPr>
      </w:pPr>
      <w:r>
        <w:rPr>
          <w:lang w:val="en-CA"/>
        </w:rPr>
        <w:t>Mother’s Email Address ___________________________________________________________________</w:t>
      </w:r>
    </w:p>
    <w:p w:rsidR="00666E64" w:rsidRDefault="00666E64" w:rsidP="00C8794A">
      <w:pPr>
        <w:rPr>
          <w:lang w:val="en-CA"/>
        </w:rPr>
      </w:pPr>
      <w:r>
        <w:rPr>
          <w:lang w:val="en-CA"/>
        </w:rPr>
        <w:t>Mother’s Occupation ___________________________________________________</w:t>
      </w:r>
    </w:p>
    <w:p w:rsidR="00666E64" w:rsidRDefault="00666E64" w:rsidP="00C8794A">
      <w:pPr>
        <w:rPr>
          <w:lang w:val="en-CA"/>
        </w:rPr>
      </w:pPr>
      <w:r>
        <w:rPr>
          <w:lang w:val="en-CA"/>
        </w:rPr>
        <w:t>Church Affiliation________________________ ____________________</w:t>
      </w:r>
    </w:p>
    <w:p w:rsidR="004B18C2" w:rsidRDefault="004B18C2" w:rsidP="00C8794A">
      <w:pPr>
        <w:rPr>
          <w:lang w:val="en-CA"/>
        </w:rPr>
      </w:pPr>
      <w:r>
        <w:rPr>
          <w:lang w:val="en-CA"/>
        </w:rPr>
        <w:t>Emergency Contact: _____________________________________ Relationship to student _________________________</w:t>
      </w:r>
    </w:p>
    <w:p w:rsidR="0056304B" w:rsidRDefault="0056304B" w:rsidP="00C8794A">
      <w:pPr>
        <w:rPr>
          <w:lang w:val="en-CA"/>
        </w:rPr>
      </w:pPr>
      <w:r>
        <w:rPr>
          <w:lang w:val="en-CA"/>
        </w:rPr>
        <w:t>Emergency Contact Phone Number __________________________ Cell Phone _________________________________</w:t>
      </w:r>
    </w:p>
    <w:p w:rsidR="0056304B" w:rsidRDefault="00BB26E2" w:rsidP="00C8794A">
      <w:pPr>
        <w:rPr>
          <w:lang w:val="en-CA"/>
        </w:rPr>
      </w:pPr>
      <w:r>
        <w:rPr>
          <w:lang w:val="en-CA"/>
        </w:rPr>
        <w:t xml:space="preserve">Is English your child’s first language?  _________________________ </w:t>
      </w:r>
    </w:p>
    <w:p w:rsidR="00BB26E2" w:rsidRDefault="000A4CB1" w:rsidP="00C8794A">
      <w:pPr>
        <w:rPr>
          <w:lang w:val="en-CA"/>
        </w:rPr>
      </w:pPr>
      <w:r>
        <w:rPr>
          <w:lang w:val="en-CA"/>
        </w:rPr>
        <w:t>Primary language spoken at home?</w:t>
      </w:r>
      <w:r w:rsidR="00BB26E2">
        <w:rPr>
          <w:lang w:val="en-CA"/>
        </w:rPr>
        <w:t xml:space="preserve"> ____________________________________________________</w:t>
      </w:r>
    </w:p>
    <w:p w:rsidR="00666E64" w:rsidRDefault="00AB002D" w:rsidP="00C8794A">
      <w:pPr>
        <w:rPr>
          <w:lang w:val="en-CA"/>
        </w:rPr>
      </w:pPr>
      <w:r>
        <w:rPr>
          <w:lang w:val="en-CA"/>
        </w:rPr>
        <w:t>I verify that the above information is true and accurate</w:t>
      </w:r>
      <w:r w:rsidR="00034533">
        <w:rPr>
          <w:lang w:val="en-CA"/>
        </w:rPr>
        <w:t xml:space="preserve"> as of this date.</w:t>
      </w:r>
    </w:p>
    <w:p w:rsidR="00034533" w:rsidRDefault="00034533" w:rsidP="00C8794A">
      <w:pPr>
        <w:rPr>
          <w:lang w:val="en-CA"/>
        </w:rPr>
      </w:pPr>
      <w:r>
        <w:rPr>
          <w:lang w:val="en-CA"/>
        </w:rPr>
        <w:t xml:space="preserve">Legal Guardian Signature </w:t>
      </w:r>
      <w:r>
        <w:rPr>
          <w:lang w:val="en-CA"/>
        </w:rPr>
        <w:tab/>
      </w:r>
      <w:r>
        <w:rPr>
          <w:lang w:val="en-CA"/>
        </w:rPr>
        <w:tab/>
      </w:r>
      <w:r>
        <w:rPr>
          <w:lang w:val="en-CA"/>
        </w:rPr>
        <w:tab/>
      </w:r>
      <w:r>
        <w:rPr>
          <w:lang w:val="en-CA"/>
        </w:rPr>
        <w:tab/>
      </w:r>
      <w:r>
        <w:rPr>
          <w:lang w:val="en-CA"/>
        </w:rPr>
        <w:tab/>
        <w:t>Date</w:t>
      </w:r>
    </w:p>
    <w:p w:rsidR="00034533" w:rsidRDefault="00034533" w:rsidP="00C8794A">
      <w:pPr>
        <w:rPr>
          <w:lang w:val="en-CA"/>
        </w:rPr>
      </w:pPr>
      <w:r>
        <w:rPr>
          <w:lang w:val="en-CA"/>
        </w:rPr>
        <w:t>________________________________________                           ____________________________________</w:t>
      </w:r>
    </w:p>
    <w:p w:rsidR="00801463" w:rsidRDefault="00801463" w:rsidP="002C32AF">
      <w:pPr>
        <w:jc w:val="center"/>
        <w:rPr>
          <w:b/>
          <w:sz w:val="24"/>
          <w:szCs w:val="24"/>
          <w:u w:val="single"/>
          <w:lang w:val="en-CA"/>
        </w:rPr>
      </w:pPr>
    </w:p>
    <w:p w:rsidR="00801463" w:rsidRDefault="00801463" w:rsidP="002C32AF">
      <w:pPr>
        <w:jc w:val="center"/>
        <w:rPr>
          <w:b/>
          <w:sz w:val="24"/>
          <w:szCs w:val="24"/>
          <w:u w:val="single"/>
          <w:lang w:val="en-CA"/>
        </w:rPr>
      </w:pPr>
    </w:p>
    <w:p w:rsidR="00E33484" w:rsidRPr="002C32AF" w:rsidRDefault="00E33484" w:rsidP="002C32AF">
      <w:pPr>
        <w:jc w:val="center"/>
        <w:rPr>
          <w:b/>
          <w:sz w:val="24"/>
          <w:szCs w:val="24"/>
          <w:u w:val="single"/>
          <w:lang w:val="en-CA"/>
        </w:rPr>
      </w:pPr>
      <w:bookmarkStart w:id="0" w:name="_GoBack"/>
      <w:bookmarkEnd w:id="0"/>
      <w:r w:rsidRPr="002C32AF">
        <w:rPr>
          <w:b/>
          <w:sz w:val="24"/>
          <w:szCs w:val="24"/>
          <w:u w:val="single"/>
          <w:lang w:val="en-CA"/>
        </w:rPr>
        <w:lastRenderedPageBreak/>
        <w:t>IS YOUR CHILD READY FOR KINDEGARTEN?</w:t>
      </w:r>
    </w:p>
    <w:p w:rsidR="00E33484" w:rsidRPr="002C32AF" w:rsidRDefault="002C32AF" w:rsidP="00C8794A">
      <w:pPr>
        <w:rPr>
          <w:b/>
          <w:lang w:val="en-CA"/>
        </w:rPr>
      </w:pPr>
      <w:r w:rsidRPr="002C32AF">
        <w:rPr>
          <w:b/>
          <w:lang w:val="en-CA"/>
        </w:rPr>
        <w:t xml:space="preserve">FOR THE PARENTS: </w:t>
      </w:r>
    </w:p>
    <w:p w:rsidR="00E33484" w:rsidRDefault="00E33484" w:rsidP="00C8794A">
      <w:pPr>
        <w:rPr>
          <w:lang w:val="en-CA"/>
        </w:rPr>
      </w:pPr>
      <w:r>
        <w:rPr>
          <w:lang w:val="en-CA"/>
        </w:rPr>
        <w:t>HERE ARE SOME BOOKS TO READ TOGETHER AT YOUR LOCAL LIBRARY! GET A LIBRARY CARD WHILE YOU ARE THERE AS YOUR CHILD WILL NEED ONE FOR SCHOOL IN SEPTEMBER!</w:t>
      </w:r>
    </w:p>
    <w:p w:rsidR="00E33484" w:rsidRDefault="00E33484" w:rsidP="00C8794A">
      <w:pPr>
        <w:rPr>
          <w:lang w:val="en-CA"/>
        </w:rPr>
      </w:pPr>
      <w:r>
        <w:rPr>
          <w:noProof/>
        </w:rPr>
        <w:drawing>
          <wp:inline distT="0" distB="0" distL="0" distR="0">
            <wp:extent cx="1409700" cy="1905000"/>
            <wp:effectExtent l="19050" t="0" r="0" b="0"/>
            <wp:docPr id="1" name="Picture 1" descr="Tom Goes to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Goes to Kindergarten"/>
                    <pic:cNvPicPr>
                      <a:picLocks noChangeAspect="1" noChangeArrowheads="1"/>
                    </pic:cNvPicPr>
                  </pic:nvPicPr>
                  <pic:blipFill>
                    <a:blip r:embed="rId6" cstate="print"/>
                    <a:srcRect/>
                    <a:stretch>
                      <a:fillRect/>
                    </a:stretch>
                  </pic:blipFill>
                  <pic:spPr bwMode="auto">
                    <a:xfrm>
                      <a:off x="0" y="0"/>
                      <a:ext cx="1409700" cy="1905000"/>
                    </a:xfrm>
                    <a:prstGeom prst="rect">
                      <a:avLst/>
                    </a:prstGeom>
                    <a:noFill/>
                    <a:ln w="9525">
                      <a:noFill/>
                      <a:miter lim="800000"/>
                      <a:headEnd/>
                      <a:tailEnd/>
                    </a:ln>
                  </pic:spPr>
                </pic:pic>
              </a:graphicData>
            </a:graphic>
          </wp:inline>
        </w:drawing>
      </w:r>
      <w:r w:rsidRPr="00E33484">
        <w:t xml:space="preserve"> </w:t>
      </w:r>
      <w:r>
        <w:rPr>
          <w:noProof/>
        </w:rPr>
        <w:drawing>
          <wp:inline distT="0" distB="0" distL="0" distR="0">
            <wp:extent cx="1438275" cy="1905000"/>
            <wp:effectExtent l="19050" t="0" r="9525" b="0"/>
            <wp:docPr id="4" name="Picture 4" descr="Miss Bindergarten Gets Ready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 Bindergarten Gets Ready for Kindergarten"/>
                    <pic:cNvPicPr>
                      <a:picLocks noChangeAspect="1" noChangeArrowheads="1"/>
                    </pic:cNvPicPr>
                  </pic:nvPicPr>
                  <pic:blipFill>
                    <a:blip r:embed="rId7" cstate="print"/>
                    <a:srcRect/>
                    <a:stretch>
                      <a:fillRect/>
                    </a:stretch>
                  </pic:blipFill>
                  <pic:spPr bwMode="auto">
                    <a:xfrm>
                      <a:off x="0" y="0"/>
                      <a:ext cx="1438275" cy="1905000"/>
                    </a:xfrm>
                    <a:prstGeom prst="rect">
                      <a:avLst/>
                    </a:prstGeom>
                    <a:noFill/>
                    <a:ln w="9525">
                      <a:noFill/>
                      <a:miter lim="800000"/>
                      <a:headEnd/>
                      <a:tailEnd/>
                    </a:ln>
                  </pic:spPr>
                </pic:pic>
              </a:graphicData>
            </a:graphic>
          </wp:inline>
        </w:drawing>
      </w:r>
      <w:r w:rsidRPr="00E33484">
        <w:t xml:space="preserve"> </w:t>
      </w:r>
      <w:r>
        <w:rPr>
          <w:noProof/>
        </w:rPr>
        <w:drawing>
          <wp:inline distT="0" distB="0" distL="0" distR="0">
            <wp:extent cx="1476375" cy="1905000"/>
            <wp:effectExtent l="19050" t="0" r="9525" b="0"/>
            <wp:docPr id="7" name="Picture 7" descr="Welcome to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come to Kindergarten"/>
                    <pic:cNvPicPr>
                      <a:picLocks noChangeAspect="1" noChangeArrowheads="1"/>
                    </pic:cNvPicPr>
                  </pic:nvPicPr>
                  <pic:blipFill>
                    <a:blip r:embed="rId8" cstate="print"/>
                    <a:srcRect/>
                    <a:stretch>
                      <a:fillRect/>
                    </a:stretch>
                  </pic:blipFill>
                  <pic:spPr bwMode="auto">
                    <a:xfrm>
                      <a:off x="0" y="0"/>
                      <a:ext cx="1476375" cy="1905000"/>
                    </a:xfrm>
                    <a:prstGeom prst="rect">
                      <a:avLst/>
                    </a:prstGeom>
                    <a:noFill/>
                    <a:ln w="9525">
                      <a:noFill/>
                      <a:miter lim="800000"/>
                      <a:headEnd/>
                      <a:tailEnd/>
                    </a:ln>
                  </pic:spPr>
                </pic:pic>
              </a:graphicData>
            </a:graphic>
          </wp:inline>
        </w:drawing>
      </w:r>
      <w:r w:rsidRPr="00E33484">
        <w:t xml:space="preserve"> </w:t>
      </w:r>
      <w:r>
        <w:rPr>
          <w:noProof/>
        </w:rPr>
        <w:drawing>
          <wp:inline distT="0" distB="0" distL="0" distR="0">
            <wp:extent cx="1905000" cy="1524000"/>
            <wp:effectExtent l="19050" t="0" r="0" b="0"/>
            <wp:docPr id="10" name="Picture 10" descr="Kindergarten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dergarten Diary"/>
                    <pic:cNvPicPr>
                      <a:picLocks noChangeAspect="1" noChangeArrowheads="1"/>
                    </pic:cNvPicPr>
                  </pic:nvPicPr>
                  <pic:blipFill>
                    <a:blip r:embed="rId9"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E33484" w:rsidRDefault="00E33484" w:rsidP="00C8794A">
      <w:pPr>
        <w:rPr>
          <w:lang w:val="en-CA"/>
        </w:rPr>
      </w:pPr>
      <w:r>
        <w:rPr>
          <w:lang w:val="en-CA"/>
        </w:rPr>
        <w:t>QUESTIONS TO ASK YOURSELF ABOUT YOUR CHILD’S READINESS!</w:t>
      </w:r>
    </w:p>
    <w:p w:rsidR="00C8794A" w:rsidRPr="00C8794A" w:rsidRDefault="002C32AF" w:rsidP="00C8794A">
      <w:pPr>
        <w:rPr>
          <w:lang w:val="en-CA"/>
        </w:rPr>
      </w:pPr>
      <w:r w:rsidRPr="002C32AF">
        <w:rPr>
          <w:rFonts w:ascii="Arial" w:hAnsi="Arial" w:cs="Arial"/>
          <w:b/>
          <w:color w:val="333333"/>
          <w:sz w:val="20"/>
          <w:szCs w:val="20"/>
          <w:shd w:val="clear" w:color="auto" w:fill="FFFFFF"/>
        </w:rPr>
        <w:t>Ultimately, though, you know your child best. Think about what he's like when he plays with others, and when he's alone in his room. Then ask yourself the following</w:t>
      </w:r>
      <w:proofErr w:type="gramStart"/>
      <w:r w:rsidRPr="002C32AF">
        <w:rPr>
          <w:rFonts w:ascii="Arial" w:hAnsi="Arial" w:cs="Arial"/>
          <w:b/>
          <w:color w:val="333333"/>
          <w:sz w:val="20"/>
          <w:szCs w:val="20"/>
          <w:shd w:val="clear" w:color="auto" w:fill="FFFFFF"/>
        </w:rPr>
        <w:t>:</w:t>
      </w:r>
      <w:proofErr w:type="gramEnd"/>
      <w:r w:rsidRPr="002C32AF">
        <w:rPr>
          <w:rFonts w:ascii="Arial" w:hAnsi="Arial" w:cs="Arial"/>
          <w:b/>
          <w:color w:val="333333"/>
          <w:sz w:val="20"/>
          <w:szCs w:val="20"/>
        </w:rPr>
        <w:br/>
      </w:r>
      <w:r w:rsidRPr="002C32AF">
        <w:rPr>
          <w:rFonts w:ascii="Arial" w:hAnsi="Arial" w:cs="Arial"/>
          <w:b/>
          <w:color w:val="333333"/>
          <w:sz w:val="20"/>
          <w:szCs w:val="20"/>
        </w:rPr>
        <w:br/>
      </w:r>
      <w:r w:rsidRPr="002C32AF">
        <w:rPr>
          <w:rFonts w:ascii="Arial" w:hAnsi="Arial" w:cs="Arial"/>
          <w:color w:val="333333"/>
          <w:shd w:val="clear" w:color="auto" w:fill="FFFFFF"/>
        </w:rPr>
        <w:t>1) Can my child listen to instructions and then follow them? Children need these skills to function in class, to keep up with the teacher and with their peers.</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2) Is he able to put on his coat and go to the bathroom by himself? Children need to be somewhat self-sufficient by school age.</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 xml:space="preserve">3) Can he recite the alphabet and count? Most kindergarten teachers assume that children have at least a rudimentary familiarity with the ABCs and numbers though these subjects will be covered as part of </w:t>
      </w:r>
      <w:r w:rsidRPr="002C32AF">
        <w:rPr>
          <w:rFonts w:ascii="Arial" w:hAnsi="Arial" w:cs="Arial"/>
          <w:color w:val="000000" w:themeColor="text1"/>
          <w:shd w:val="clear" w:color="auto" w:fill="FFFFFF"/>
        </w:rPr>
        <w:t>the</w:t>
      </w:r>
      <w:r w:rsidRPr="002C32AF">
        <w:rPr>
          <w:rStyle w:val="apple-converted-space"/>
          <w:rFonts w:ascii="Arial" w:hAnsi="Arial" w:cs="Arial"/>
          <w:color w:val="000000" w:themeColor="text1"/>
          <w:shd w:val="clear" w:color="auto" w:fill="FFFFFF"/>
        </w:rPr>
        <w:t> </w:t>
      </w:r>
      <w:hyperlink r:id="rId10" w:history="1">
        <w:r w:rsidRPr="002C32AF">
          <w:rPr>
            <w:rStyle w:val="Hyperlink"/>
            <w:rFonts w:ascii="Arial" w:hAnsi="Arial" w:cs="Arial"/>
            <w:color w:val="000000" w:themeColor="text1"/>
            <w:u w:val="none"/>
            <w:shd w:val="clear" w:color="auto" w:fill="FFFFFF"/>
          </w:rPr>
          <w:t>kindergarten curriculum</w:t>
        </w:r>
      </w:hyperlink>
      <w:r w:rsidRPr="002C32AF">
        <w:rPr>
          <w:rFonts w:ascii="Arial" w:hAnsi="Arial" w:cs="Arial"/>
          <w:color w:val="000000" w:themeColor="text1"/>
          <w:shd w:val="clear" w:color="auto" w:fill="FFFFFF"/>
        </w:rPr>
        <w:t>.</w:t>
      </w:r>
      <w:r w:rsidRPr="002C32AF">
        <w:rPr>
          <w:rFonts w:ascii="Arial" w:hAnsi="Arial" w:cs="Arial"/>
          <w:color w:val="000000" w:themeColor="text1"/>
        </w:rPr>
        <w:br/>
      </w:r>
      <w:r w:rsidRPr="002C32AF">
        <w:rPr>
          <w:rFonts w:ascii="Arial" w:hAnsi="Arial" w:cs="Arial"/>
          <w:color w:val="000000" w:themeColor="text1"/>
        </w:rPr>
        <w:br/>
      </w:r>
      <w:r w:rsidRPr="002C32AF">
        <w:rPr>
          <w:rFonts w:ascii="Arial" w:hAnsi="Arial" w:cs="Arial"/>
          <w:color w:val="333333"/>
          <w:shd w:val="clear" w:color="auto" w:fill="FFFFFF"/>
        </w:rPr>
        <w:t>4) Can he hold a pencil? Cut with scissors? He will need these fine motor skills to begin working on writing the alphabet and to keep up with classroom projects.</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5) Does he show an interest in books? Does he try to "read" a book by telling a story based on the pictures? This is a sign that his language development is on a par with other kindergartners and that he's ready to start learning how to read.</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6) Is he curious and receptive to learning new things? If a child's curiosity is stronger than his fear of the unfamiliar, he will do well in school.</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7) Does he get along well with other kids? Does he share and know how to take turns? He'll be interacting with other children all day, so your child's social skills are particularly important for success in school.</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8) Can he work together with others as part of a group? The ability to put his needs second, to compromise and join in a consensus with other children, is also part of emotional competence.</w:t>
      </w:r>
      <w:r w:rsidRPr="002C32AF">
        <w:rPr>
          <w:rFonts w:ascii="Arial" w:hAnsi="Arial" w:cs="Arial"/>
          <w:color w:val="333333"/>
        </w:rPr>
        <w:br/>
      </w:r>
      <w:r w:rsidRPr="002C32AF">
        <w:rPr>
          <w:rFonts w:ascii="Arial" w:hAnsi="Arial" w:cs="Arial"/>
          <w:color w:val="333333"/>
        </w:rPr>
        <w:br/>
      </w:r>
      <w:r w:rsidRPr="002C32AF">
        <w:rPr>
          <w:rFonts w:ascii="Arial" w:hAnsi="Arial" w:cs="Arial"/>
          <w:b/>
          <w:color w:val="333333"/>
          <w:sz w:val="20"/>
          <w:szCs w:val="20"/>
          <w:shd w:val="clear" w:color="auto" w:fill="FFFFFF"/>
        </w:rPr>
        <w:t>If you answered "yes" to most of these questions and "sometimes" to the rest, your child is ready for kindergarten. If not, your child might well benefit from another year of preschool or home care.</w:t>
      </w:r>
    </w:p>
    <w:sectPr w:rsidR="00C8794A" w:rsidRPr="00C8794A" w:rsidSect="00137112">
      <w:pgSz w:w="12240" w:h="15840"/>
      <w:pgMar w:top="426" w:right="19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11340"/>
    <w:multiLevelType w:val="hybridMultilevel"/>
    <w:tmpl w:val="057E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04606"/>
    <w:multiLevelType w:val="hybridMultilevel"/>
    <w:tmpl w:val="32647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794A"/>
    <w:rsid w:val="000005F2"/>
    <w:rsid w:val="00034533"/>
    <w:rsid w:val="000A4CB1"/>
    <w:rsid w:val="00137112"/>
    <w:rsid w:val="001B3863"/>
    <w:rsid w:val="001B645E"/>
    <w:rsid w:val="0021206C"/>
    <w:rsid w:val="002C32AF"/>
    <w:rsid w:val="004B18C2"/>
    <w:rsid w:val="0056304B"/>
    <w:rsid w:val="00606E60"/>
    <w:rsid w:val="00666E64"/>
    <w:rsid w:val="006E43B7"/>
    <w:rsid w:val="0079233A"/>
    <w:rsid w:val="00801463"/>
    <w:rsid w:val="00864E49"/>
    <w:rsid w:val="008C31A1"/>
    <w:rsid w:val="008D2535"/>
    <w:rsid w:val="00AB002D"/>
    <w:rsid w:val="00BB26E2"/>
    <w:rsid w:val="00C02FDB"/>
    <w:rsid w:val="00C6483F"/>
    <w:rsid w:val="00C8794A"/>
    <w:rsid w:val="00E22173"/>
    <w:rsid w:val="00E33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6FADE-61B5-4A51-B485-8A5B7DD6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84"/>
    <w:rPr>
      <w:rFonts w:ascii="Tahoma" w:hAnsi="Tahoma" w:cs="Tahoma"/>
      <w:sz w:val="16"/>
      <w:szCs w:val="16"/>
      <w:lang w:val="en-US"/>
    </w:rPr>
  </w:style>
  <w:style w:type="character" w:customStyle="1" w:styleId="apple-converted-space">
    <w:name w:val="apple-converted-space"/>
    <w:basedOn w:val="DefaultParagraphFont"/>
    <w:rsid w:val="002C32AF"/>
  </w:style>
  <w:style w:type="character" w:styleId="Hyperlink">
    <w:name w:val="Hyperlink"/>
    <w:basedOn w:val="DefaultParagraphFont"/>
    <w:uiPriority w:val="99"/>
    <w:semiHidden/>
    <w:unhideWhenUsed/>
    <w:rsid w:val="002C32AF"/>
    <w:rPr>
      <w:color w:val="0000FF"/>
      <w:u w:val="single"/>
    </w:rPr>
  </w:style>
  <w:style w:type="paragraph" w:styleId="ListParagraph">
    <w:name w:val="List Paragraph"/>
    <w:basedOn w:val="Normal"/>
    <w:uiPriority w:val="34"/>
    <w:qFormat/>
    <w:rsid w:val="002C32AF"/>
    <w:pPr>
      <w:ind w:left="720"/>
      <w:contextualSpacing/>
    </w:pPr>
  </w:style>
  <w:style w:type="paragraph" w:styleId="NoSpacing">
    <w:name w:val="No Spacing"/>
    <w:uiPriority w:val="1"/>
    <w:qFormat/>
    <w:rsid w:val="002C32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babycenter.com/0_learning-milestones-social-skills-kindergarten_72359.bc"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Amelie</cp:lastModifiedBy>
  <cp:revision>15</cp:revision>
  <dcterms:created xsi:type="dcterms:W3CDTF">2012-09-04T17:43:00Z</dcterms:created>
  <dcterms:modified xsi:type="dcterms:W3CDTF">2014-06-04T18:26:00Z</dcterms:modified>
</cp:coreProperties>
</file>